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400"/>
        <w:gridCol w:w="420"/>
        <w:gridCol w:w="380"/>
        <w:gridCol w:w="740"/>
        <w:gridCol w:w="260"/>
        <w:gridCol w:w="700"/>
        <w:gridCol w:w="300"/>
        <w:gridCol w:w="1000"/>
        <w:gridCol w:w="1000"/>
        <w:gridCol w:w="400"/>
        <w:gridCol w:w="2220"/>
        <w:gridCol w:w="480"/>
        <w:gridCol w:w="100"/>
        <w:gridCol w:w="1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6"/>
          </w:tcPr>
          <w:p>
            <w:pPr>
              <w:pStyle w:val="4"/>
            </w:pPr>
          </w:p>
        </w:tc>
        <w:tc>
          <w:p>
            <w:pPr>
              <w:pStyle w:val="4"/>
            </w:pPr>
          </w:p>
        </w:tc>
        <w:tc>
          <w:tcPr>
            <w:gridSpan w:val="4"/>
          </w:tcPr>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6"/>
          </w:tcPr>
          <w:p>
            <w:pPr>
              <w:pStyle w:val="4"/>
            </w:pPr>
          </w:p>
        </w:tc>
        <w:tc>
          <w:p>
            <w:pPr>
              <w:pStyle w:val="4"/>
            </w:pPr>
          </w:p>
        </w:tc>
        <w:tc>
          <w:tcPr>
            <w:gridSpan w:val="4"/>
          </w:tcPr>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6"/>
          </w:tcPr>
          <w:p>
            <w:pPr>
              <w:pStyle w:val="4"/>
            </w:pPr>
          </w:p>
        </w:tc>
        <w:tc>
          <w:p>
            <w:pPr>
              <w:pStyle w:val="4"/>
            </w:pPr>
          </w:p>
        </w:tc>
        <w:tc>
          <w:tcPr>
            <w:gridSpan w:val="4"/>
          </w:tcPr>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8"/>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兴银理财稳利恒盈ESG三年封闭第3期固收类理财产品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6"/>
          </w:tcPr>
          <w:p>
            <w:pPr>
              <w:pStyle w:val="4"/>
            </w:pPr>
          </w:p>
        </w:tc>
        <w:tc>
          <w:p>
            <w:pPr>
              <w:pStyle w:val="4"/>
            </w:pPr>
          </w:p>
        </w:tc>
        <w:tc>
          <w:tcPr>
            <w:gridSpan w:val="4"/>
          </w:tcPr>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6"/>
          </w:tcPr>
          <w:p>
            <w:pPr>
              <w:pStyle w:val="4"/>
            </w:pPr>
          </w:p>
        </w:tc>
        <w:tc>
          <w:tcPr>
            <w:gridSpan w:val="9"/>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6"/>
          </w:tcPr>
          <w:p>
            <w:pPr>
              <w:pStyle w:val="4"/>
            </w:pPr>
          </w:p>
        </w:tc>
        <w:tc>
          <w:tcPr>
            <w:gridSpan w:val="9"/>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6"/>
          </w:tcPr>
          <w:p>
            <w:pPr>
              <w:pStyle w:val="4"/>
            </w:pPr>
          </w:p>
        </w:tc>
        <w:tc>
          <w:tcPr>
            <w:gridSpan w:val="9"/>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6"/>
          </w:tcPr>
          <w:p>
            <w:pPr>
              <w:pStyle w:val="4"/>
            </w:pPr>
          </w:p>
        </w:tc>
        <w:tc>
          <w:p>
            <w:pPr>
              <w:pStyle w:val="4"/>
            </w:pPr>
          </w:p>
        </w:tc>
        <w:tc>
          <w:tcPr>
            <w:gridSpan w:val="4"/>
          </w:tcPr>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6"/>
          </w:tcPr>
          <w:p>
            <w:pPr>
              <w:pStyle w:val="4"/>
            </w:pPr>
          </w:p>
        </w:tc>
        <w:tc>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4"/>
          </w:tcPr>
          <w:p>
            <w:pPr>
              <w:pStyle w:val="4"/>
            </w:pPr>
          </w:p>
        </w:tc>
        <w:tc>
          <w:tcPr>
            <w:gridSpan w:val="2"/>
          </w:tcPr>
          <w:p>
            <w:pPr>
              <w:pStyle w:val="4"/>
            </w:pPr>
          </w:p>
        </w:tc>
        <w:tc>
          <w:tcPr>
            <w:gridSpan w:val="2"/>
          </w:tcPr>
          <w:p>
            <w:pPr>
              <w:pStyle w:val="4"/>
            </w:pPr>
          </w:p>
        </w:tc>
        <w:tc>
          <w:p>
            <w:pPr>
              <w:pStyle w:val="4"/>
            </w:pP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4"/>
          </w:tcPr>
          <w:p>
            <w:pPr>
              <w:pStyle w:val="4"/>
            </w:pPr>
          </w:p>
        </w:tc>
        <w:tc>
          <w:tcPr>
            <w:gridSpan w:val="2"/>
          </w:tcPr>
          <w:p>
            <w:pPr>
              <w:pStyle w:val="4"/>
            </w:pPr>
          </w:p>
        </w:tc>
        <w:tc>
          <w:tcPr>
            <w:gridSpan w:val="2"/>
          </w:tcPr>
          <w:p>
            <w:pPr>
              <w:pStyle w:val="4"/>
            </w:pPr>
          </w:p>
        </w:tc>
        <w:tc>
          <w:p>
            <w:pPr>
              <w:pStyle w:val="4"/>
            </w:pP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4"/>
          </w:tcPr>
          <w:p>
            <w:pPr>
              <w:pStyle w:val="4"/>
            </w:pPr>
          </w:p>
        </w:tc>
        <w:tc>
          <w:tcPr>
            <w:gridSpan w:val="2"/>
          </w:tcPr>
          <w:p>
            <w:pPr>
              <w:pStyle w:val="4"/>
            </w:pPr>
          </w:p>
        </w:tc>
        <w:tc>
          <w:tcPr>
            <w:gridSpan w:val="2"/>
          </w:tcPr>
          <w:p>
            <w:pPr>
              <w:pStyle w:val="4"/>
            </w:pPr>
          </w:p>
        </w:tc>
        <w:tc>
          <w:p>
            <w:pPr>
              <w:pStyle w:val="4"/>
            </w:pP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4"/>
          </w:tcPr>
          <w:p>
            <w:pPr>
              <w:pStyle w:val="4"/>
            </w:pPr>
          </w:p>
        </w:tc>
        <w:tc>
          <w:tcPr>
            <w:gridSpan w:val="2"/>
          </w:tcPr>
          <w:p>
            <w:pPr>
              <w:pStyle w:val="4"/>
            </w:pPr>
          </w:p>
        </w:tc>
        <w:tc>
          <w:tcPr>
            <w:gridSpan w:val="2"/>
          </w:tcPr>
          <w:p>
            <w:pPr>
              <w:pStyle w:val="4"/>
            </w:pPr>
          </w:p>
        </w:tc>
        <w:tc>
          <w:p>
            <w:pPr>
              <w:pStyle w:val="4"/>
            </w:pP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3"/>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4"/>
          </w:tcPr>
          <w:p>
            <w:pPr>
              <w:pStyle w:val="4"/>
            </w:pPr>
          </w:p>
        </w:tc>
        <w:tc>
          <w:tcPr>
            <w:gridSpan w:val="2"/>
          </w:tcPr>
          <w:p>
            <w:pPr>
              <w:pStyle w:val="4"/>
            </w:pPr>
          </w:p>
        </w:tc>
        <w:tc>
          <w:tcPr>
            <w:gridSpan w:val="2"/>
          </w:tcPr>
          <w:p>
            <w:pPr>
              <w:pStyle w:val="4"/>
            </w:pPr>
          </w:p>
        </w:tc>
        <w:tc>
          <w:p>
            <w:pPr>
              <w:pStyle w:val="4"/>
            </w:pPr>
          </w:p>
        </w:tc>
        <w:tc>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4"/>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2" w:name="JR_PAGE_ANCHOR_0_3"/>
            <w:bookmarkEnd w:id="2"/>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6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3080" w:hRule="atLeast"/>
        </w:trPr>
        <w:tc>
          <w:p>
            <w:pPr>
              <w:pStyle w:val="4"/>
            </w:pPr>
          </w:p>
        </w:tc>
        <w:tc>
          <w:tcPr>
            <w:gridSpan w:val="18"/>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4"/>
          <w:wAfter w:w="40" w:type="dxa"/>
          <w:trHeight w:val="6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兴银理财稳利恒盈ESG三年封闭第3期固收类理财产品</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9N213880</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Z7002022000654</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533,013,632.29份</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R2</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10"/>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4"/>
          <w:wAfter w:w="40" w:type="dxa"/>
          <w:trHeight w:val="60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8"/>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4"/>
          <w:wAfter w:w="40" w:type="dxa"/>
          <w:trHeight w:val="820" w:hRule="exact"/>
        </w:trPr>
        <w:tc>
          <w:p>
            <w:pPr>
              <w:pStyle w:val="4"/>
            </w:pPr>
          </w:p>
        </w:tc>
        <w:tc>
          <w:tcPr>
            <w:gridSpan w:val="7"/>
          </w:tcPr>
          <w:p>
            <w:pPr>
              <w:pStyle w:val="4"/>
            </w:pPr>
          </w:p>
        </w:tc>
        <w:tc>
          <w:p>
            <w:pPr>
              <w:pStyle w:val="4"/>
            </w:pPr>
          </w:p>
        </w:tc>
        <w:tc>
          <w:tcPr>
            <w:gridSpan w:val="3"/>
          </w:tcPr>
          <w:p>
            <w:pPr>
              <w:pStyle w:val="4"/>
            </w:pPr>
          </w:p>
        </w:tc>
        <w:tc>
          <w:tcPr>
            <w:gridSpan w:val="2"/>
          </w:tcPr>
          <w:p>
            <w:pPr>
              <w:pStyle w:val="4"/>
            </w:pP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7"/>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5"/>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3" w:name="JR_PAGE_ANCHOR_0_4"/>
            <w:bookmarkEnd w:id="3"/>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1200" w:hRule="exact"/>
        </w:trPr>
        <w:tc>
          <w:p>
            <w:pPr>
              <w:pStyle w:val="4"/>
            </w:pPr>
          </w:p>
        </w:tc>
        <w:tc>
          <w:tcPr>
            <w:gridSpan w:val="18"/>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9N213880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业绩比较基准（9N213880）：3.50%</w:t>
            </w:r>
          </w:p>
        </w:tc>
        <w:tc>
          <w:p>
            <w:pPr>
              <w:pStyle w:val="4"/>
            </w:pPr>
          </w:p>
        </w:tc>
      </w:tr>
      <w:tr>
        <w:tblPrEx>
          <w:tblCellMar>
            <w:top w:w="0" w:type="dxa"/>
            <w:left w:w="10" w:type="dxa"/>
            <w:bottom w:w="0" w:type="dxa"/>
            <w:right w:w="10" w:type="dxa"/>
          </w:tblCellMar>
        </w:tblPrEx>
        <w:trPr>
          <w:gridAfter w:val="4"/>
          <w:wAfter w:w="40" w:type="dxa"/>
          <w:trHeight w:val="20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820" w:hRule="atLeast"/>
        </w:trPr>
        <w:tc>
          <w:p>
            <w:pPr>
              <w:pStyle w:val="4"/>
            </w:pPr>
          </w:p>
        </w:tc>
        <w:tc>
          <w:tcPr>
            <w:gridSpan w:val="18"/>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（2）兴银理财稳利恒盈ESG三年封闭第3期固收类理财产品成立于2023年09月22日，数据截止至2024年06月30日。过往业绩是由兴银理财有限责任公司计算并确认后所提供的数据。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4"/>
          <w:wAfter w:w="40" w:type="dxa"/>
          <w:trHeight w:val="33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5"/>
            <w:tcBorders>
              <w:top w:val="single" w:color="080101" w:sz="8" w:space="0"/>
              <w:left w:val="single" w:color="080101" w:sz="8" w:space="0"/>
              <w:bottom w:val="single" w:color="080101" w:sz="8" w:space="0"/>
              <w:right w:val="single" w:color="080101" w:sz="8" w:space="0"/>
            </w:tcBorders>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估值日期</w:t>
            </w:r>
          </w:p>
        </w:tc>
        <w:tc>
          <w:tcPr>
            <w:gridSpan w:val="5"/>
            <w:tcBorders>
              <w:top w:val="single" w:color="080101" w:sz="8" w:space="0"/>
              <w:left w:val="single" w:color="080101" w:sz="8" w:space="0"/>
              <w:bottom w:val="single" w:color="080101" w:sz="8" w:space="0"/>
              <w:right w:val="single" w:color="080101" w:sz="8" w:space="0"/>
            </w:tcBorders>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产品份额净值</w:t>
            </w:r>
          </w:p>
        </w:tc>
        <w:tc>
          <w:tcPr>
            <w:gridSpan w:val="4"/>
            <w:tcBorders>
              <w:top w:val="single" w:color="080101" w:sz="8" w:space="0"/>
              <w:left w:val="single" w:color="080101" w:sz="8" w:space="0"/>
              <w:bottom w:val="single" w:color="080101" w:sz="8" w:space="0"/>
              <w:right w:val="single" w:color="080101" w:sz="8" w:space="0"/>
            </w:tcBorders>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 xml:space="preserve">产品累计净值 </w:t>
            </w:r>
          </w:p>
        </w:tc>
        <w:tc>
          <w:tcPr>
            <w:gridSpan w:val="3"/>
            <w:tcBorders>
              <w:top w:val="single" w:color="080101" w:sz="8" w:space="0"/>
              <w:left w:val="single" w:color="080101" w:sz="8" w:space="0"/>
              <w:bottom w:val="single" w:color="080101" w:sz="8" w:space="0"/>
              <w:right w:val="single" w:color="080101" w:sz="8" w:space="0"/>
            </w:tcBorders>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产品资产净值</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5"/>
            <w:tcBorders>
              <w:top w:val="single" w:color="080101" w:sz="8" w:space="0"/>
              <w:left w:val="single" w:color="080101" w:sz="8" w:space="0"/>
              <w:bottom w:val="single" w:color="080101" w:sz="8" w:space="0"/>
              <w:right w:val="single" w:color="080101" w:sz="8" w:space="0"/>
            </w:tcBorders>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c>
          <w:tcPr>
            <w:gridSpan w:val="5"/>
            <w:tcBorders>
              <w:top w:val="single" w:color="080101" w:sz="8" w:space="0"/>
              <w:left w:val="single" w:color="080101" w:sz="8" w:space="0"/>
              <w:bottom w:val="single" w:color="080101" w:sz="8" w:space="0"/>
              <w:right w:val="single" w:color="080101" w:sz="8" w:space="0"/>
            </w:tcBorders>
            <w:tcMar>
              <w:top w:w="0" w:type="dxa"/>
              <w:left w:w="0" w:type="dxa"/>
              <w:bottom w:w="0" w:type="dxa"/>
              <w:right w:w="0" w:type="dxa"/>
            </w:tcMar>
            <w:vAlign w:val="center"/>
          </w:tcPr>
          <w:p>
            <w:pPr>
              <w:jc w:val="center"/>
            </w:pPr>
            <w:r>
              <w:rPr>
                <w:rFonts w:ascii="宋体" w:hAnsi="宋体" w:eastAsia="宋体" w:cs="宋体"/>
                <w:color w:val="000000"/>
                <w:sz w:val="21"/>
              </w:rPr>
              <w:t>1.02936</w:t>
            </w:r>
          </w:p>
        </w:tc>
        <w:tc>
          <w:tcPr>
            <w:gridSpan w:val="4"/>
            <w:tcBorders>
              <w:top w:val="single" w:color="080101" w:sz="8" w:space="0"/>
              <w:left w:val="single" w:color="080101" w:sz="8" w:space="0"/>
              <w:bottom w:val="single" w:color="080101" w:sz="8" w:space="0"/>
              <w:right w:val="single" w:color="080101" w:sz="8" w:space="0"/>
            </w:tcBorders>
            <w:tcMar>
              <w:top w:w="0" w:type="dxa"/>
              <w:left w:w="0" w:type="dxa"/>
              <w:bottom w:w="0" w:type="dxa"/>
              <w:right w:w="0" w:type="dxa"/>
            </w:tcMar>
            <w:vAlign w:val="center"/>
          </w:tcPr>
          <w:p>
            <w:pPr>
              <w:jc w:val="center"/>
            </w:pPr>
            <w:r>
              <w:rPr>
                <w:rFonts w:ascii="宋体" w:hAnsi="宋体" w:eastAsia="宋体" w:cs="宋体"/>
                <w:color w:val="000000"/>
                <w:sz w:val="21"/>
              </w:rPr>
              <w:t>1.02936</w:t>
            </w:r>
          </w:p>
        </w:tc>
        <w:tc>
          <w:tcPr>
            <w:gridSpan w:val="3"/>
            <w:tcBorders>
              <w:top w:val="single" w:color="080101" w:sz="8" w:space="0"/>
              <w:left w:val="single" w:color="080101" w:sz="8" w:space="0"/>
              <w:bottom w:val="single" w:color="080101" w:sz="8" w:space="0"/>
              <w:right w:val="single" w:color="080101" w:sz="8" w:space="0"/>
            </w:tcBorders>
            <w:tcMar>
              <w:top w:w="0" w:type="dxa"/>
              <w:left w:w="0" w:type="dxa"/>
              <w:bottom w:w="0" w:type="dxa"/>
              <w:right w:w="0" w:type="dxa"/>
            </w:tcMar>
            <w:vAlign w:val="center"/>
          </w:tcPr>
          <w:p>
            <w:pPr>
              <w:jc w:val="center"/>
            </w:pPr>
            <w:r>
              <w:rPr>
                <w:rFonts w:ascii="宋体" w:hAnsi="宋体" w:eastAsia="宋体" w:cs="宋体"/>
                <w:color w:val="000000"/>
                <w:sz w:val="21"/>
              </w:rPr>
              <w:t>548,660,260.71</w:t>
            </w: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p>
            <w:pPr>
              <w:pStyle w:val="4"/>
            </w:pPr>
          </w:p>
        </w:tc>
      </w:tr>
      <w:tr>
        <w:tblPrEx>
          <w:tblCellMar>
            <w:top w:w="0" w:type="dxa"/>
            <w:left w:w="10" w:type="dxa"/>
            <w:bottom w:w="0" w:type="dxa"/>
            <w:right w:w="10" w:type="dxa"/>
          </w:tblCellMar>
        </w:tblPrEx>
        <w:trPr>
          <w:gridAfter w:val="4"/>
          <w:wAfter w:w="40" w:type="dxa"/>
          <w:trHeight w:val="42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156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徐佳女士，南开大学金融学硕士，北京师范大学经济学和英语双学士，拥有11年金融领域投资交易经验，具有银行间本币交易员资格。历任嘉实基金管理有限公司交易员，于2014年加入兴业银行资产管理部，任兴业银行资产管理部债券投资经理，主要负责债券投资以及固收产品投资管理工作；具有丰富的产品投资管理经验，并积累了丰富的债券投资和交易经验；目前管理逾十只净值型“稳利”系列产品，业绩优异，风格稳健。对宏观和利率走势有专业深入的研判，擅长根据负债属性制定多资产配置策略，并根据市场研判灵活运用多种投资策略。</w:t>
            </w:r>
          </w:p>
        </w:tc>
        <w:tc>
          <w:p>
            <w:pPr>
              <w:pStyle w:val="4"/>
            </w:pPr>
          </w:p>
        </w:tc>
      </w:tr>
      <w:tr>
        <w:tblPrEx>
          <w:tblCellMar>
            <w:top w:w="0" w:type="dxa"/>
            <w:left w:w="10" w:type="dxa"/>
            <w:bottom w:w="0" w:type="dxa"/>
            <w:right w:w="10" w:type="dxa"/>
          </w:tblCellMar>
        </w:tblPrEx>
        <w:trPr>
          <w:gridAfter w:val="4"/>
          <w:wAfter w:w="40" w:type="dxa"/>
          <w:trHeight w:val="72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p>
            <w:pPr>
              <w:pStyle w:val="4"/>
            </w:pPr>
          </w:p>
        </w:tc>
      </w:tr>
      <w:tr>
        <w:tblPrEx>
          <w:tblCellMar>
            <w:top w:w="0" w:type="dxa"/>
            <w:left w:w="10" w:type="dxa"/>
            <w:bottom w:w="0" w:type="dxa"/>
            <w:right w:w="10" w:type="dxa"/>
          </w:tblCellMar>
        </w:tblPrEx>
        <w:trPr>
          <w:gridAfter w:val="4"/>
          <w:wAfter w:w="40" w:type="dxa"/>
          <w:trHeight w:val="420" w:hRule="exact"/>
        </w:trPr>
        <w:tc>
          <w:p>
            <w:pPr>
              <w:pStyle w:val="4"/>
            </w:pPr>
          </w:p>
        </w:tc>
        <w:tc>
          <w:tcPr>
            <w:gridSpan w:val="5"/>
          </w:tcPr>
          <w:p>
            <w:pPr>
              <w:pStyle w:val="4"/>
            </w:pPr>
          </w:p>
        </w:tc>
        <w:tc>
          <w:tcPr>
            <w:gridSpan w:val="2"/>
          </w:tcPr>
          <w:p>
            <w:pPr>
              <w:pStyle w:val="4"/>
            </w:pPr>
          </w:p>
        </w:tc>
        <w:tc>
          <w:tcPr>
            <w:gridSpan w:val="3"/>
          </w:tcPr>
          <w:p>
            <w:pPr>
              <w:pStyle w:val="4"/>
            </w:pPr>
          </w:p>
        </w:tc>
        <w:tc>
          <w:p>
            <w:pPr>
              <w:pStyle w:val="4"/>
            </w:pPr>
          </w:p>
        </w:tc>
        <w:tc>
          <w:tcPr>
            <w:gridSpan w:val="2"/>
          </w:tcPr>
          <w:p>
            <w:pPr>
              <w:pStyle w:val="4"/>
            </w:pP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306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w:t>
            </w: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tcPr>
            <w:gridSpan w:val="2"/>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p>
            <w:pPr>
              <w:pStyle w:val="4"/>
            </w:pPr>
          </w:p>
        </w:tc>
        <w:tc>
          <w:tcPr>
            <w:gridSpan w:val="3"/>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4" w:name="JR_PAGE_ANCHOR_0_5"/>
            <w:bookmarkEnd w:id="4"/>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58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部分银</w:t>
            </w:r>
            <w:bookmarkStart w:id="7" w:name="_GoBack"/>
            <w:bookmarkEnd w:id="7"/>
            <w:r>
              <w:rPr>
                <w:rFonts w:ascii="宋体" w:hAnsi="宋体" w:eastAsia="宋体" w:cs="宋体"/>
                <w:color w:val="000000"/>
                <w:sz w:val="21"/>
              </w:rPr>
              <w:t>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8"/>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9"/>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00" w:hRule="exact"/>
        </w:trPr>
        <w:tc>
          <w:p>
            <w:pPr>
              <w:pStyle w:val="4"/>
            </w:pPr>
          </w:p>
        </w:tc>
        <w:tc>
          <w:p>
            <w:pPr>
              <w:pStyle w:val="4"/>
            </w:pPr>
          </w:p>
        </w:tc>
        <w:tc>
          <w:tcPr>
            <w:gridSpan w:val="19"/>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jc w:val="center"/>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71.02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6"/>
          </w:tcPr>
          <w:p>
            <w:pPr>
              <w:pStyle w:val="4"/>
            </w:pPr>
          </w:p>
        </w:tc>
        <w:tc>
          <w:tcPr>
            <w:gridSpan w:val="4"/>
          </w:tcPr>
          <w:p>
            <w:pPr>
              <w:pStyle w:val="4"/>
            </w:pPr>
          </w:p>
        </w:tc>
        <w:tc>
          <w:tcPr>
            <w:gridSpan w:val="2"/>
          </w:tcPr>
          <w:p>
            <w:pPr>
              <w:pStyle w:val="4"/>
            </w:pP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8"/>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8"/>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18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6"/>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5"/>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5"/>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5"/>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360" w:hRule="atLeast"/>
        </w:trPr>
        <w:tc>
          <w:p>
            <w:pPr>
              <w:pStyle w:val="4"/>
            </w:pPr>
          </w:p>
        </w:tc>
        <w:tc>
          <w:tcPr>
            <w:gridSpan w:val="18"/>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2"/>
          </w:tcPr>
          <w:p>
            <w:pPr>
              <w:pStyle w:val="4"/>
            </w:pPr>
          </w:p>
        </w:tc>
        <w:tc>
          <w:tcPr>
            <w:gridSpan w:val="5"/>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8"/>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tcPr>
            <w:gridSpan w:val="4"/>
          </w:tcPr>
          <w:p>
            <w:pPr>
              <w:pStyle w:val="4"/>
            </w:pPr>
          </w:p>
        </w:tc>
        <w:tc>
          <w:p>
            <w:pPr>
              <w:pStyle w:val="4"/>
            </w:pPr>
          </w:p>
        </w:tc>
      </w:tr>
      <w:tr>
        <w:tblPrEx>
          <w:tblCellMar>
            <w:top w:w="0" w:type="dxa"/>
            <w:left w:w="10" w:type="dxa"/>
            <w:bottom w:w="0" w:type="dxa"/>
            <w:right w:w="10" w:type="dxa"/>
          </w:tblCellMar>
        </w:tblPrEx>
        <w:trPr>
          <w:trHeight w:val="6740" w:hRule="exact"/>
        </w:trPr>
        <w:tc>
          <w:p>
            <w:pPr>
              <w:pStyle w:val="4"/>
            </w:pPr>
          </w:p>
        </w:tc>
        <w:tc>
          <w:tcPr>
            <w:gridSpan w:val="18"/>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山东信托·汇成11号（第2期）集合资金信托计划信托合同（山东高速济南分行）</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201,087,422.20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36.65</w:t>
                        </w:r>
                      </w:p>
                    </w:tc>
                  </w:tr>
                </w:tbl>
                <w:p>
                  <w:pPr>
                    <w:pStyle w:val="4"/>
                    <w:jc w:val="center"/>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厦门信托-山东省路桥信托贷款集合资金信托计划（济南分行山东省路桥集团有限公司）</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36,031,068.62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6.57</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21张家城投MTN004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31,413,003.09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21常交通MTN002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31,234,170.94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5.69</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23乐山国资MTN003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30,974,361.46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5.65</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23南通沿海PPN002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30,916,747.89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23晋能煤业MTN003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30,905,743.09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5.63</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23南通经开PPN002</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30,858,330.84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5.62</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23晋江国资MTN003</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30,800,367.63</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5.61</w:t>
                        </w:r>
                      </w:p>
                    </w:tc>
                  </w:tr>
                </w:tbl>
                <w:p>
                  <w:pPr>
                    <w:pStyle w:val="4"/>
                    <w:jc w:val="center"/>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23三明城投MTN001</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30,741,286.89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5.60</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00" w:hRule="exact"/>
        </w:trPr>
        <w:tc>
          <w:p>
            <w:pPr>
              <w:pStyle w:val="4"/>
            </w:pPr>
          </w:p>
        </w:tc>
        <w:tc>
          <w:tcPr>
            <w:gridSpan w:val="2"/>
          </w:tcPr>
          <w:p>
            <w:pPr>
              <w:pStyle w:val="4"/>
            </w:pPr>
          </w:p>
        </w:tc>
        <w:tc>
          <w:tcPr>
            <w:gridSpan w:val="5"/>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20"/>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厦门信托-山东省路桥信托贷款集合资金信托计划（济南分行山东省路桥集团</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山东省路桥集团有限公司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山东信托·汇成11号（第2期）集合资金信托计划信托合同（山东高速济南分</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山东高速集团有限公司</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700" w:hRule="exact"/>
        </w:trPr>
        <w:tc>
          <w:p>
            <w:pPr>
              <w:pStyle w:val="4"/>
            </w:pPr>
          </w:p>
        </w:tc>
        <w:tc>
          <w:tcPr>
            <w:gridSpan w:val="2"/>
          </w:tcPr>
          <w:p>
            <w:pPr>
              <w:pStyle w:val="4"/>
            </w:pPr>
          </w:p>
        </w:tc>
        <w:tc>
          <w:tcPr>
            <w:gridSpan w:val="5"/>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5"/>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8"/>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兴银理财稳利恒盈ESG三年封闭第3期固收类理财产品2024年第二季度报告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8"/>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8"/>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4"/>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8"/>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23晋能煤业MTN003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23湖州经开MTN002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23淮安国投MTN004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23南通经开PPN002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23淮安交通MTN001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23望城经开MTN002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23晋江国资MTN003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23九江国投PPN001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兴业银行股份有限公司，九江银行股份有限公司</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23嘉秀发展MTN001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4"/>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8"/>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兴银理财稳利恒盈ESG三年封闭第3期固收类理财产品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jc w:val="center"/>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4"/>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8"/>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8"/>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jc w:val="center"/>
                        </w:pPr>
                      </w:p>
                    </w:tc>
                  </w:tr>
                </w:tbl>
                <w:p>
                  <w:pPr>
                    <w:pStyle w:val="4"/>
                    <w:jc w:val="center"/>
                  </w:pPr>
                </w:p>
              </w:tc>
            </w:tr>
          </w:tbl>
          <w:p>
            <w:pPr>
              <w:pStyle w:val="4"/>
              <w:jc w:val="center"/>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20"/>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jc w:val="center"/>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jc w:val="center"/>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051010100101488025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兴银理财稳利恒盈ESG三年封闭第3期固收类理财产品</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8"/>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8"/>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95" w:hRule="exact"/>
        </w:trPr>
        <w:tc>
          <w:p>
            <w:pPr>
              <w:pStyle w:val="4"/>
            </w:pPr>
          </w:p>
        </w:tc>
        <w:tc>
          <w:tcPr>
            <w:gridSpan w:val="2"/>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tcPr>
            <w:gridSpan w:val="5"/>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3"/>
          </w:tcPr>
          <w:p>
            <w:pPr>
              <w:pStyle w:val="4"/>
            </w:pPr>
          </w:p>
        </w:tc>
        <w:tc>
          <w:tcPr>
            <w:gridSpan w:val="4"/>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5"/>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documentProtection w:enforcement="0"/>
  <w:defaultTabStop w:val="80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5777D"/>
    <w:rsid w:val="10440E10"/>
    <w:rsid w:val="20D32458"/>
    <w:rsid w:val="5EC13B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2024-07-18T03:24:00Z</dcterms:created>
  <dc:creator>liuke1</dc:creator>
  <cp:lastModifiedBy>xihonghu</cp:lastModifiedBy>
  <dcterms:modified xsi:type="dcterms:W3CDTF">2024-07-18T06:34:52Z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